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DC2" w14:textId="163B2DC9" w:rsidR="00002BE4" w:rsidRDefault="00606829" w:rsidP="0038750B">
      <w:pPr>
        <w:ind w:left="3600" w:firstLine="720"/>
        <w:rPr>
          <w:sz w:val="28"/>
          <w:szCs w:val="28"/>
        </w:rPr>
      </w:pPr>
      <w:r>
        <w:rPr>
          <w:noProof/>
        </w:rPr>
        <w:drawing>
          <wp:anchor distT="0" distB="0" distL="114300" distR="114300" simplePos="0" relativeHeight="251658240" behindDoc="0" locked="0" layoutInCell="1" allowOverlap="1" wp14:anchorId="2CEEB444" wp14:editId="7577B7B4">
            <wp:simplePos x="707666" y="954157"/>
            <wp:positionH relativeFrom="margin">
              <wp:align>left</wp:align>
            </wp:positionH>
            <wp:positionV relativeFrom="margin">
              <wp:align>top</wp:align>
            </wp:positionV>
            <wp:extent cx="2481580"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pc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320" cy="893845"/>
                    </a:xfrm>
                    <a:prstGeom prst="rect">
                      <a:avLst/>
                    </a:prstGeom>
                  </pic:spPr>
                </pic:pic>
              </a:graphicData>
            </a:graphic>
            <wp14:sizeRelH relativeFrom="margin">
              <wp14:pctWidth>0</wp14:pctWidth>
            </wp14:sizeRelH>
            <wp14:sizeRelV relativeFrom="margin">
              <wp14:pctHeight>0</wp14:pctHeight>
            </wp14:sizeRelV>
          </wp:anchor>
        </w:drawing>
      </w:r>
      <w:r w:rsidR="0038750B" w:rsidRPr="0038750B">
        <w:rPr>
          <w:sz w:val="28"/>
          <w:szCs w:val="28"/>
        </w:rPr>
        <w:t xml:space="preserve">Marjorie </w:t>
      </w:r>
      <w:proofErr w:type="spellStart"/>
      <w:r w:rsidR="0038750B" w:rsidRPr="0038750B">
        <w:rPr>
          <w:sz w:val="28"/>
          <w:szCs w:val="28"/>
        </w:rPr>
        <w:t>Kinnan</w:t>
      </w:r>
      <w:proofErr w:type="spellEnd"/>
      <w:r w:rsidR="0038750B" w:rsidRPr="0038750B">
        <w:rPr>
          <w:sz w:val="28"/>
          <w:szCs w:val="28"/>
        </w:rPr>
        <w:t xml:space="preserve"> Rawlings Elementary School</w:t>
      </w:r>
    </w:p>
    <w:p w14:paraId="02B202DC" w14:textId="65D486D0" w:rsidR="0038750B" w:rsidRDefault="0038750B" w:rsidP="0038750B">
      <w:pPr>
        <w:pStyle w:val="NoSpacing"/>
        <w:jc w:val="center"/>
      </w:pPr>
      <w:r>
        <w:t xml:space="preserve">                     6505 68</w:t>
      </w:r>
      <w:r w:rsidRPr="0038750B">
        <w:rPr>
          <w:vertAlign w:val="superscript"/>
        </w:rPr>
        <w:t>th</w:t>
      </w:r>
      <w:r>
        <w:t xml:space="preserve"> Street N, Pinellas Park, FL 33781</w:t>
      </w:r>
    </w:p>
    <w:p w14:paraId="1DAF8E68" w14:textId="1E3A6B10" w:rsidR="0038750B" w:rsidRDefault="0038750B" w:rsidP="0038750B">
      <w:pPr>
        <w:pStyle w:val="NoSpacing"/>
        <w:jc w:val="center"/>
      </w:pPr>
      <w:r>
        <w:t xml:space="preserve">                      Phone: (727)547-</w:t>
      </w:r>
      <w:proofErr w:type="gramStart"/>
      <w:r>
        <w:t>7828  Fax</w:t>
      </w:r>
      <w:proofErr w:type="gramEnd"/>
      <w:r>
        <w:t>: (727)-547-7777</w:t>
      </w:r>
    </w:p>
    <w:p w14:paraId="4241D066" w14:textId="475EADB7" w:rsidR="0038750B" w:rsidRDefault="0038750B" w:rsidP="0038750B">
      <w:pPr>
        <w:pStyle w:val="NoSpacing"/>
        <w:jc w:val="right"/>
      </w:pPr>
      <w:r>
        <w:t>Tammy Keiper, Principal   Angela Heuman, Assistant Principal</w:t>
      </w:r>
      <w:r>
        <w:br/>
      </w:r>
    </w:p>
    <w:p w14:paraId="6C68DFCE" w14:textId="77777777" w:rsidR="001475F8" w:rsidRPr="001475F8" w:rsidRDefault="001475F8" w:rsidP="001475F8">
      <w:pPr>
        <w:pStyle w:val="NoSpacing"/>
        <w:jc w:val="center"/>
        <w:rPr>
          <w:sz w:val="18"/>
          <w:szCs w:val="18"/>
        </w:rPr>
      </w:pPr>
      <w:r w:rsidRPr="001475F8">
        <w:rPr>
          <w:sz w:val="18"/>
          <w:szCs w:val="18"/>
        </w:rPr>
        <w:t>Rawlings’ Vision:  Always expect the best, 100% student Success</w:t>
      </w:r>
    </w:p>
    <w:p w14:paraId="1BFC335D" w14:textId="3FE4677D" w:rsidR="001475F8" w:rsidRDefault="001475F8" w:rsidP="001475F8">
      <w:pPr>
        <w:pStyle w:val="NoSpacing"/>
        <w:jc w:val="center"/>
        <w:rPr>
          <w:sz w:val="18"/>
          <w:szCs w:val="18"/>
        </w:rPr>
      </w:pPr>
      <w:r w:rsidRPr="001475F8">
        <w:rPr>
          <w:sz w:val="18"/>
          <w:szCs w:val="18"/>
        </w:rPr>
        <w:t>Rawlings’ mission:  Educate and prepare each student for college, career, and life</w:t>
      </w:r>
    </w:p>
    <w:p w14:paraId="3862F730" w14:textId="47B1AF93" w:rsidR="0078209E" w:rsidRDefault="0078209E" w:rsidP="001475F8">
      <w:pPr>
        <w:pStyle w:val="NoSpacing"/>
        <w:jc w:val="center"/>
        <w:rPr>
          <w:sz w:val="18"/>
          <w:szCs w:val="18"/>
        </w:rPr>
      </w:pPr>
    </w:p>
    <w:p w14:paraId="06A96AA8" w14:textId="1D02A857" w:rsidR="0078209E" w:rsidRDefault="0078209E" w:rsidP="001475F8">
      <w:pPr>
        <w:pStyle w:val="NoSpacing"/>
        <w:jc w:val="center"/>
        <w:rPr>
          <w:sz w:val="18"/>
          <w:szCs w:val="18"/>
        </w:rPr>
      </w:pPr>
    </w:p>
    <w:p w14:paraId="0A00E514" w14:textId="5F60F114" w:rsidR="0078209E" w:rsidRDefault="0078209E" w:rsidP="001475F8">
      <w:pPr>
        <w:pStyle w:val="NoSpacing"/>
        <w:jc w:val="center"/>
        <w:rPr>
          <w:sz w:val="18"/>
          <w:szCs w:val="18"/>
        </w:rPr>
      </w:pPr>
    </w:p>
    <w:p w14:paraId="250D6AAD" w14:textId="77777777" w:rsidR="0078209E" w:rsidRDefault="0078209E" w:rsidP="001475F8">
      <w:pPr>
        <w:pStyle w:val="NoSpacing"/>
        <w:jc w:val="center"/>
        <w:rPr>
          <w:sz w:val="18"/>
          <w:szCs w:val="18"/>
        </w:rPr>
      </w:pPr>
    </w:p>
    <w:p w14:paraId="78BFA58C" w14:textId="6B3ED6DB" w:rsidR="0078209E" w:rsidRDefault="0078209E" w:rsidP="001475F8">
      <w:pPr>
        <w:pStyle w:val="NoSpacing"/>
        <w:jc w:val="center"/>
        <w:rPr>
          <w:sz w:val="18"/>
          <w:szCs w:val="18"/>
        </w:rPr>
      </w:pPr>
    </w:p>
    <w:p w14:paraId="64C57815" w14:textId="069CA675" w:rsidR="0078209E" w:rsidRDefault="0078209E" w:rsidP="001475F8">
      <w:pPr>
        <w:pStyle w:val="NoSpacing"/>
        <w:jc w:val="center"/>
        <w:rPr>
          <w:sz w:val="18"/>
          <w:szCs w:val="18"/>
        </w:rPr>
      </w:pPr>
    </w:p>
    <w:p w14:paraId="2425CC3A" w14:textId="77777777" w:rsidR="0078209E" w:rsidRPr="00CB10A9" w:rsidRDefault="0078209E" w:rsidP="0078209E">
      <w:r>
        <w:t>D</w:t>
      </w:r>
      <w:r w:rsidRPr="00CB10A9">
        <w:t>ear Parent/Guardian,</w:t>
      </w:r>
    </w:p>
    <w:p w14:paraId="5918997F" w14:textId="77777777" w:rsidR="0078209E" w:rsidRPr="00CB10A9" w:rsidRDefault="0078209E" w:rsidP="0078209E"/>
    <w:p w14:paraId="1FC58178" w14:textId="7F481313" w:rsidR="0078209E" w:rsidRDefault="0078209E" w:rsidP="0078209E">
      <w: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t xml:space="preserve">The purpose of this letter is to inform you that your student will </w:t>
      </w:r>
      <w:r>
        <w:t>take</w:t>
      </w:r>
      <w:r w:rsidRPr="00CB10A9">
        <w:t xml:space="preserve"> the </w:t>
      </w:r>
      <w:r w:rsidRPr="00FF3D0D">
        <w:t xml:space="preserve">Grade 2 </w:t>
      </w:r>
      <w:r>
        <w:t>Renaissance</w:t>
      </w:r>
      <w:r w:rsidRPr="00BE0A38">
        <w:rPr>
          <w:color w:val="FF0000"/>
        </w:rPr>
        <w:t xml:space="preserve"> </w:t>
      </w:r>
      <w:r w:rsidRPr="00874CDE">
        <w:t>Star Reading, and Star Math assessment</w:t>
      </w:r>
      <w:r w:rsidRPr="00CB10A9">
        <w:t xml:space="preserve"> </w:t>
      </w:r>
      <w:r>
        <w:t>between August 29-September 9, 2022.  Your student’s results from PM1 are for informational purposes only, and your student’s school will provide you with information about how to access the results after testing is completed.</w:t>
      </w:r>
      <w:r w:rsidDel="00E92DF8">
        <w:t xml:space="preserve"> </w:t>
      </w:r>
    </w:p>
    <w:p w14:paraId="77049462" w14:textId="77777777" w:rsidR="0078209E" w:rsidRDefault="0078209E" w:rsidP="0078209E"/>
    <w:p w14:paraId="05BD71DC" w14:textId="77777777" w:rsidR="0078209E" w:rsidRDefault="0078209E" w:rsidP="0078209E">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w:t>
      </w:r>
      <w:r w:rsidRPr="00B460C6">
        <w:t xml:space="preserve">If you or your student would like to </w:t>
      </w:r>
      <w:r w:rsidRPr="00CB10A9">
        <w:t>review</w:t>
      </w:r>
      <w:r>
        <w:t xml:space="preserve"> </w:t>
      </w:r>
      <w:r w:rsidRPr="00FF3D0D">
        <w:t xml:space="preserve">Star Reading, and/or Star Math </w:t>
      </w:r>
      <w:r>
        <w:t>sample items</w:t>
      </w:r>
      <w:r w:rsidRPr="00CB10A9">
        <w:t xml:space="preserve"> at home</w:t>
      </w:r>
      <w:r>
        <w:t>,</w:t>
      </w:r>
      <w:r w:rsidRPr="00B460C6">
        <w:t xml:space="preserve"> </w:t>
      </w:r>
      <w:r>
        <w:t xml:space="preserve">sample test items are available </w:t>
      </w:r>
      <w:r w:rsidRPr="008B3CEB">
        <w:t xml:space="preserve">at </w:t>
      </w:r>
      <w:hyperlink r:id="rId8" w:history="1">
        <w:r w:rsidRPr="008B3CEB">
          <w:rPr>
            <w:rStyle w:val="Hyperlink"/>
          </w:rPr>
          <w:t>https://flfast.org/resources/renaissance-star/renaissance-star</w:t>
        </w:r>
      </w:hyperlink>
      <w:r w:rsidRPr="00295133">
        <w:t>.</w:t>
      </w:r>
      <w:r>
        <w:t xml:space="preserve">  </w:t>
      </w:r>
    </w:p>
    <w:p w14:paraId="4FC5BAF2" w14:textId="77777777" w:rsidR="0078209E" w:rsidRDefault="0078209E" w:rsidP="0078209E"/>
    <w:p w14:paraId="6FA1AE54" w14:textId="77777777" w:rsidR="0078209E" w:rsidRPr="002E6988" w:rsidRDefault="0078209E" w:rsidP="0078209E">
      <w:r w:rsidRPr="002E6988">
        <w:t>The Star Reading assessment is usually completed in less than 20 minutes, and the Star Math assessment typically takes less than 30 minutes to complete.</w:t>
      </w:r>
    </w:p>
    <w:p w14:paraId="28A9B33E" w14:textId="77777777" w:rsidR="0078209E" w:rsidRPr="002E6988" w:rsidRDefault="0078209E" w:rsidP="0078209E"/>
    <w:p w14:paraId="7F105E62" w14:textId="5DF1B6E7" w:rsidR="0078209E" w:rsidRDefault="0078209E" w:rsidP="0078209E">
      <w:r w:rsidRPr="00CB10A9">
        <w:t>If you have any questions related to this test administration, you may contact</w:t>
      </w:r>
      <w:r>
        <w:t xml:space="preserve"> Angela Heuman </w:t>
      </w:r>
      <w:r w:rsidRPr="00CB10A9">
        <w:t xml:space="preserve">at </w:t>
      </w:r>
      <w:r>
        <w:t>727-547-7828</w:t>
      </w:r>
      <w:r w:rsidRPr="00CB10A9">
        <w:t>.</w:t>
      </w:r>
      <w:r>
        <w:t xml:space="preserve"> </w:t>
      </w:r>
      <w:r w:rsidRPr="00B460C6">
        <w:t xml:space="preserve">For </w:t>
      </w:r>
      <w:r>
        <w:t>more information about the Florida Statewide Assessments program, please visit the p</w:t>
      </w:r>
      <w:r w:rsidRPr="00B460C6">
        <w:t xml:space="preserve">ortal at </w:t>
      </w:r>
      <w:hyperlink r:id="rId9" w:history="1">
        <w:r>
          <w:rPr>
            <w:rStyle w:val="Hyperlink"/>
          </w:rPr>
          <w:t>FLFAST</w:t>
        </w:r>
        <w:r w:rsidRPr="00152F6A">
          <w:rPr>
            <w:rStyle w:val="Hyperlink"/>
          </w:rPr>
          <w:t>.org</w:t>
        </w:r>
      </w:hyperlink>
      <w:r w:rsidRPr="00B460C6">
        <w:t xml:space="preserve">. </w:t>
      </w:r>
    </w:p>
    <w:p w14:paraId="3201E025" w14:textId="77777777" w:rsidR="0078209E" w:rsidRDefault="0078209E" w:rsidP="0078209E"/>
    <w:p w14:paraId="0D00BFBD" w14:textId="77777777" w:rsidR="0078209E" w:rsidRPr="00883C41" w:rsidRDefault="0078209E" w:rsidP="0078209E">
      <w:r w:rsidRPr="00883C41">
        <w:t xml:space="preserve">Thank you for supporting your student </w:t>
      </w:r>
      <w:r>
        <w:t>and encouraging him or her to do his or her best during this test administration</w:t>
      </w:r>
      <w:r w:rsidRPr="00883C41">
        <w:t>.</w:t>
      </w:r>
      <w:r>
        <w:t xml:space="preserve"> </w:t>
      </w:r>
    </w:p>
    <w:p w14:paraId="70C87665" w14:textId="77777777" w:rsidR="0078209E" w:rsidRPr="00883C41" w:rsidRDefault="0078209E" w:rsidP="0078209E"/>
    <w:p w14:paraId="5572FE7F" w14:textId="77777777" w:rsidR="0078209E" w:rsidRPr="00883C41" w:rsidRDefault="0078209E" w:rsidP="0078209E">
      <w:r w:rsidRPr="00883C41">
        <w:t>Sincerely,</w:t>
      </w:r>
    </w:p>
    <w:p w14:paraId="379A2714" w14:textId="77777777" w:rsidR="0078209E" w:rsidRPr="00883C41" w:rsidRDefault="0078209E" w:rsidP="0078209E"/>
    <w:p w14:paraId="2FD9F50C" w14:textId="77777777" w:rsidR="0078209E" w:rsidRPr="00321E40" w:rsidRDefault="0078209E" w:rsidP="0078209E">
      <w:pPr>
        <w:rPr>
          <w:color w:val="FF0000"/>
        </w:rPr>
      </w:pPr>
      <w:r>
        <w:t>Tammy Keiper</w:t>
      </w:r>
    </w:p>
    <w:p w14:paraId="42AA8E67" w14:textId="77777777" w:rsidR="0078209E" w:rsidRPr="001475F8" w:rsidRDefault="0078209E" w:rsidP="001475F8">
      <w:pPr>
        <w:pStyle w:val="NoSpacing"/>
        <w:jc w:val="center"/>
        <w:rPr>
          <w:sz w:val="18"/>
          <w:szCs w:val="18"/>
        </w:rPr>
      </w:pPr>
    </w:p>
    <w:sectPr w:rsidR="0078209E" w:rsidRPr="001475F8" w:rsidSect="0038750B">
      <w:pgSz w:w="12240" w:h="15840"/>
      <w:pgMar w:top="432"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B"/>
    <w:rsid w:val="00002BE4"/>
    <w:rsid w:val="001475F8"/>
    <w:rsid w:val="0038750B"/>
    <w:rsid w:val="00606829"/>
    <w:rsid w:val="0078209E"/>
    <w:rsid w:val="00D9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AA9"/>
  <w15:chartTrackingRefBased/>
  <w15:docId w15:val="{DC99DF24-01AE-43C1-8721-1120F8B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0B"/>
    <w:pPr>
      <w:spacing w:after="0" w:line="240" w:lineRule="auto"/>
    </w:pPr>
  </w:style>
  <w:style w:type="character" w:styleId="Hyperlink">
    <w:name w:val="Hyperlink"/>
    <w:basedOn w:val="DefaultParagraphFont"/>
    <w:rsid w:val="00782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fast.org/resources/renaissance-star/renaissance-star"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SAssess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9a74a07560fd3e3eff8b86425142903a">
  <xsd:schema xmlns:xsd="http://www.w3.org/2001/XMLSchema" xmlns:xs="http://www.w3.org/2001/XMLSchema" xmlns:p="http://schemas.microsoft.com/office/2006/metadata/properties" xmlns:ns1="http://schemas.microsoft.com/sharepoint/v3" xmlns:ns3="bfa61328-a57b-4abf-9956-9c179249eabe" xmlns:ns4="470e3eb8-2c6e-4173-8601-803ae60d320b" targetNamespace="http://schemas.microsoft.com/office/2006/metadata/properties" ma:root="true" ma:fieldsID="599042c3dcce9331c11c05862888f055" ns1:_="" ns3:_="" ns4:_="">
    <xsd:import namespace="http://schemas.microsoft.com/sharepoint/v3"/>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49685-F663-4D05-BBC1-809AB26DA722}">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470e3eb8-2c6e-4173-8601-803ae60d320b"/>
    <ds:schemaRef ds:uri="bfa61328-a57b-4abf-9956-9c179249eabe"/>
    <ds:schemaRef ds:uri="http://www.w3.org/XML/1998/namespace"/>
    <ds:schemaRef ds:uri="http://purl.org/dc/dcmitype/"/>
  </ds:schemaRefs>
</ds:datastoreItem>
</file>

<file path=customXml/itemProps2.xml><?xml version="1.0" encoding="utf-8"?>
<ds:datastoreItem xmlns:ds="http://schemas.openxmlformats.org/officeDocument/2006/customXml" ds:itemID="{0AE392FC-AA10-4531-92EC-0524A126A34D}">
  <ds:schemaRefs>
    <ds:schemaRef ds:uri="http://schemas.microsoft.com/sharepoint/v3/contenttype/forms"/>
  </ds:schemaRefs>
</ds:datastoreItem>
</file>

<file path=customXml/itemProps3.xml><?xml version="1.0" encoding="utf-8"?>
<ds:datastoreItem xmlns:ds="http://schemas.openxmlformats.org/officeDocument/2006/customXml" ds:itemID="{89F0E725-155B-43CE-9A64-1EC1FCE5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Sunseri Cynthia</dc:creator>
  <cp:keywords/>
  <dc:description/>
  <cp:lastModifiedBy>Livingston Melissa</cp:lastModifiedBy>
  <cp:revision>2</cp:revision>
  <cp:lastPrinted>2022-06-06T16:41:00Z</cp:lastPrinted>
  <dcterms:created xsi:type="dcterms:W3CDTF">2022-08-26T16:58:00Z</dcterms:created>
  <dcterms:modified xsi:type="dcterms:W3CDTF">2022-08-26T16:58:00Z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